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2B70D" w14:textId="181400AC" w:rsidR="00EC0F2E" w:rsidRPr="009E7186" w:rsidRDefault="00EC0F2E" w:rsidP="00EC0F2E">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9E7186">
        <w:rPr>
          <w:rFonts w:ascii="Times New Roman" w:hAnsi="Times New Roman" w:cs="Times New Roman"/>
          <w:sz w:val="28"/>
          <w:szCs w:val="28"/>
        </w:rPr>
        <w:t>ПРИЛОЖЕНИЕ № 2</w:t>
      </w:r>
    </w:p>
    <w:p w14:paraId="51D547C9" w14:textId="77777777" w:rsidR="00EC0F2E" w:rsidRPr="009E7186" w:rsidRDefault="00EC0F2E" w:rsidP="00EC0F2E">
      <w:pPr>
        <w:pStyle w:val="a4"/>
        <w:jc w:val="both"/>
        <w:rPr>
          <w:rFonts w:ascii="Times New Roman" w:hAnsi="Times New Roman" w:cs="Times New Roman"/>
          <w:sz w:val="28"/>
          <w:szCs w:val="28"/>
        </w:rPr>
      </w:pPr>
    </w:p>
    <w:p w14:paraId="7E2FD098" w14:textId="77777777" w:rsidR="00EC0F2E" w:rsidRPr="009E7186" w:rsidRDefault="00EC0F2E" w:rsidP="00EC0F2E">
      <w:pPr>
        <w:pStyle w:val="a4"/>
        <w:ind w:left="4111"/>
        <w:jc w:val="center"/>
        <w:rPr>
          <w:rFonts w:ascii="Times New Roman" w:hAnsi="Times New Roman" w:cs="Times New Roman"/>
          <w:sz w:val="28"/>
          <w:szCs w:val="28"/>
        </w:rPr>
      </w:pPr>
      <w:r w:rsidRPr="009E7186">
        <w:rPr>
          <w:rFonts w:ascii="Times New Roman" w:hAnsi="Times New Roman" w:cs="Times New Roman"/>
          <w:sz w:val="28"/>
          <w:szCs w:val="28"/>
        </w:rPr>
        <w:t>УТВЕРЖДЕНА</w:t>
      </w:r>
    </w:p>
    <w:p w14:paraId="0B624A9D" w14:textId="77777777" w:rsidR="00EC0F2E" w:rsidRPr="009E7186" w:rsidRDefault="00EC0F2E" w:rsidP="00EC0F2E">
      <w:pPr>
        <w:pStyle w:val="a4"/>
        <w:ind w:left="4111"/>
        <w:jc w:val="center"/>
        <w:rPr>
          <w:rStyle w:val="a5"/>
          <w:rFonts w:ascii="Times New Roman" w:hAnsi="Times New Roman" w:cs="Times New Roman"/>
          <w:b w:val="0"/>
          <w:sz w:val="28"/>
          <w:szCs w:val="28"/>
          <w:bdr w:val="none" w:sz="0" w:space="0" w:color="auto" w:frame="1"/>
        </w:rPr>
      </w:pPr>
      <w:r w:rsidRPr="009E7186">
        <w:rPr>
          <w:rStyle w:val="a5"/>
          <w:rFonts w:ascii="Times New Roman" w:hAnsi="Times New Roman" w:cs="Times New Roman"/>
          <w:sz w:val="28"/>
          <w:szCs w:val="28"/>
          <w:bdr w:val="none" w:sz="0" w:space="0" w:color="auto" w:frame="1"/>
        </w:rPr>
        <w:t>Приказом директора МБУК РСП КР</w:t>
      </w:r>
    </w:p>
    <w:p w14:paraId="54D51205" w14:textId="77777777" w:rsidR="00EC0F2E" w:rsidRPr="009E7186" w:rsidRDefault="00EC0F2E" w:rsidP="00EC0F2E">
      <w:pPr>
        <w:pStyle w:val="a4"/>
        <w:ind w:left="4111"/>
        <w:jc w:val="center"/>
        <w:rPr>
          <w:rStyle w:val="a5"/>
          <w:rFonts w:ascii="Times New Roman" w:hAnsi="Times New Roman" w:cs="Times New Roman"/>
          <w:b w:val="0"/>
          <w:sz w:val="28"/>
          <w:szCs w:val="28"/>
          <w:bdr w:val="none" w:sz="0" w:space="0" w:color="auto" w:frame="1"/>
        </w:rPr>
      </w:pPr>
      <w:r w:rsidRPr="009E7186">
        <w:rPr>
          <w:rStyle w:val="a5"/>
          <w:rFonts w:ascii="Times New Roman" w:hAnsi="Times New Roman" w:cs="Times New Roman"/>
          <w:sz w:val="28"/>
          <w:szCs w:val="28"/>
          <w:bdr w:val="none" w:sz="0" w:space="0" w:color="auto" w:frame="1"/>
        </w:rPr>
        <w:t>«</w:t>
      </w:r>
      <w:r>
        <w:rPr>
          <w:rStyle w:val="a5"/>
          <w:rFonts w:ascii="Times New Roman" w:hAnsi="Times New Roman" w:cs="Times New Roman"/>
          <w:sz w:val="28"/>
          <w:szCs w:val="28"/>
          <w:bdr w:val="none" w:sz="0" w:space="0" w:color="auto" w:frame="1"/>
        </w:rPr>
        <w:t>Раздольненская сельская библиотека</w:t>
      </w:r>
      <w:r w:rsidRPr="009E7186">
        <w:rPr>
          <w:rStyle w:val="a5"/>
          <w:rFonts w:ascii="Times New Roman" w:hAnsi="Times New Roman" w:cs="Times New Roman"/>
          <w:sz w:val="28"/>
          <w:szCs w:val="28"/>
          <w:bdr w:val="none" w:sz="0" w:space="0" w:color="auto" w:frame="1"/>
        </w:rPr>
        <w:t>»</w:t>
      </w:r>
    </w:p>
    <w:p w14:paraId="0D21315F" w14:textId="77777777" w:rsidR="00EC0F2E" w:rsidRPr="009E7186" w:rsidRDefault="00EC0F2E" w:rsidP="00EC0F2E">
      <w:pPr>
        <w:pStyle w:val="a4"/>
        <w:ind w:left="4111"/>
        <w:jc w:val="center"/>
        <w:rPr>
          <w:rFonts w:ascii="Times New Roman" w:hAnsi="Times New Roman" w:cs="Times New Roman"/>
          <w:sz w:val="28"/>
          <w:szCs w:val="28"/>
        </w:rPr>
      </w:pPr>
      <w:r>
        <w:rPr>
          <w:rFonts w:ascii="Times New Roman" w:hAnsi="Times New Roman" w:cs="Times New Roman"/>
          <w:sz w:val="28"/>
          <w:szCs w:val="28"/>
        </w:rPr>
        <w:t>от 30</w:t>
      </w:r>
      <w:r w:rsidRPr="009E7186">
        <w:rPr>
          <w:rFonts w:ascii="Times New Roman" w:hAnsi="Times New Roman" w:cs="Times New Roman"/>
          <w:sz w:val="28"/>
          <w:szCs w:val="28"/>
        </w:rPr>
        <w:t xml:space="preserve"> января 2024 года </w:t>
      </w:r>
      <w:r>
        <w:rPr>
          <w:rFonts w:ascii="Times New Roman" w:hAnsi="Times New Roman" w:cs="Times New Roman"/>
          <w:sz w:val="28"/>
          <w:szCs w:val="28"/>
        </w:rPr>
        <w:t>№ 6-П</w:t>
      </w:r>
    </w:p>
    <w:p w14:paraId="4D6FBE09" w14:textId="77777777" w:rsidR="00EC0F2E" w:rsidRPr="009E7186" w:rsidRDefault="00EC0F2E" w:rsidP="00EC0F2E">
      <w:pPr>
        <w:pStyle w:val="a4"/>
        <w:jc w:val="both"/>
        <w:rPr>
          <w:rFonts w:ascii="Times New Roman" w:hAnsi="Times New Roman" w:cs="Times New Roman"/>
          <w:sz w:val="28"/>
          <w:szCs w:val="28"/>
        </w:rPr>
      </w:pPr>
    </w:p>
    <w:p w14:paraId="52DA45C5" w14:textId="77777777" w:rsidR="00EC0F2E" w:rsidRPr="009E7186" w:rsidRDefault="00EC0F2E" w:rsidP="00EC0F2E">
      <w:pPr>
        <w:pStyle w:val="a4"/>
        <w:jc w:val="center"/>
        <w:rPr>
          <w:rFonts w:ascii="Times New Roman" w:hAnsi="Times New Roman" w:cs="Times New Roman"/>
          <w:b/>
          <w:bCs/>
          <w:sz w:val="28"/>
          <w:szCs w:val="28"/>
        </w:rPr>
      </w:pPr>
      <w:bookmarkStart w:id="0" w:name="_GoBack"/>
      <w:r w:rsidRPr="009E7186">
        <w:rPr>
          <w:rFonts w:ascii="Times New Roman" w:hAnsi="Times New Roman" w:cs="Times New Roman"/>
          <w:b/>
          <w:bCs/>
          <w:sz w:val="28"/>
          <w:szCs w:val="28"/>
        </w:rPr>
        <w:t>Типовая форма</w:t>
      </w:r>
    </w:p>
    <w:p w14:paraId="1AB382FE" w14:textId="77777777" w:rsidR="00EC0F2E" w:rsidRPr="009E7186" w:rsidRDefault="00EC0F2E" w:rsidP="00EC0F2E">
      <w:pPr>
        <w:pStyle w:val="a4"/>
        <w:jc w:val="center"/>
        <w:rPr>
          <w:rFonts w:ascii="Times New Roman" w:hAnsi="Times New Roman" w:cs="Times New Roman"/>
          <w:sz w:val="28"/>
          <w:szCs w:val="28"/>
        </w:rPr>
      </w:pPr>
      <w:r w:rsidRPr="009E7186">
        <w:rPr>
          <w:rFonts w:ascii="Times New Roman" w:hAnsi="Times New Roman" w:cs="Times New Roman"/>
          <w:b/>
          <w:bCs/>
          <w:sz w:val="28"/>
          <w:szCs w:val="28"/>
        </w:rPr>
        <w:t>Антикоррупционная политика муниципального учреждения</w:t>
      </w:r>
    </w:p>
    <w:bookmarkEnd w:id="0"/>
    <w:p w14:paraId="73B4F761" w14:textId="77777777" w:rsidR="00EC0F2E" w:rsidRPr="009E7186" w:rsidRDefault="00EC0F2E" w:rsidP="00EC0F2E">
      <w:pPr>
        <w:pStyle w:val="a4"/>
        <w:jc w:val="center"/>
        <w:rPr>
          <w:rFonts w:ascii="Times New Roman" w:hAnsi="Times New Roman" w:cs="Times New Roman"/>
          <w:sz w:val="28"/>
          <w:szCs w:val="28"/>
        </w:rPr>
      </w:pPr>
      <w:r w:rsidRPr="009E7186">
        <w:rPr>
          <w:rFonts w:ascii="Times New Roman" w:hAnsi="Times New Roman" w:cs="Times New Roman"/>
          <w:sz w:val="28"/>
          <w:szCs w:val="28"/>
        </w:rPr>
        <w:t>1. Общие положения</w:t>
      </w:r>
    </w:p>
    <w:p w14:paraId="00832B6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1.1. Антикоррупционная политика муниципального учреждения (далее - Антико</w:t>
      </w:r>
      <w:r>
        <w:rPr>
          <w:rFonts w:ascii="Times New Roman" w:hAnsi="Times New Roman" w:cs="Times New Roman"/>
          <w:sz w:val="28"/>
          <w:szCs w:val="28"/>
        </w:rPr>
        <w:t>ррупционная политика, Учреждения</w:t>
      </w:r>
      <w:r w:rsidRPr="009E7186">
        <w:rPr>
          <w:rFonts w:ascii="Times New Roman" w:hAnsi="Times New Roman" w:cs="Times New Roman"/>
          <w:sz w:val="28"/>
          <w:szCs w:val="28"/>
        </w:rPr>
        <w:t>)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учреждении.</w:t>
      </w:r>
    </w:p>
    <w:p w14:paraId="43255FF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 xml:space="preserve">1.2. Антикоррупционная политика разработана в соответствии с </w:t>
      </w:r>
      <w:r w:rsidRPr="009E7186">
        <w:rPr>
          <w:rStyle w:val="a3"/>
          <w:rFonts w:ascii="Times New Roman" w:hAnsi="Times New Roman" w:cs="Times New Roman"/>
          <w:sz w:val="28"/>
          <w:szCs w:val="28"/>
        </w:rPr>
        <w:t>Федеральным законом</w:t>
      </w:r>
      <w:r w:rsidRPr="009E7186">
        <w:rPr>
          <w:rFonts w:ascii="Times New Roman" w:hAnsi="Times New Roman" w:cs="Times New Roman"/>
          <w:sz w:val="28"/>
          <w:szCs w:val="28"/>
        </w:rPr>
        <w:t xml:space="preserve"> от 25 декабря 2008 года №273-ФЗ «О противодействии коррупции» и </w:t>
      </w:r>
      <w:r w:rsidRPr="009E7186">
        <w:rPr>
          <w:rStyle w:val="a3"/>
          <w:rFonts w:ascii="Times New Roman" w:hAnsi="Times New Roman" w:cs="Times New Roman"/>
          <w:sz w:val="28"/>
          <w:szCs w:val="28"/>
        </w:rPr>
        <w:t>Методическими рекомендациями</w:t>
      </w:r>
      <w:r w:rsidRPr="009E7186">
        <w:rPr>
          <w:rFonts w:ascii="Times New Roman" w:hAnsi="Times New Roman" w:cs="Times New Roman"/>
          <w:sz w:val="28"/>
          <w:szCs w:val="28"/>
        </w:rPr>
        <w:t xml:space="preserve"> по разработке и принятию организациями мер по предупреждению коррупции, утвержденными Министерством труда и социальной защиты Российской Федерации.</w:t>
      </w:r>
    </w:p>
    <w:p w14:paraId="0BE06EF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1.3. Основными целями Антикоррупционной политики являются:</w:t>
      </w:r>
    </w:p>
    <w:p w14:paraId="3C0EAB7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 минимизация риска вовлечения работников Учреждения в коррупционную деятельность;</w:t>
      </w:r>
    </w:p>
    <w:p w14:paraId="19D3C52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формирование у работников Учреждения независимо от занимаемой должности, контрагентов и иных лиц единообразного понимания политики Учреждения о неприятии коррупции в любых формах и проявлениях;</w:t>
      </w:r>
    </w:p>
    <w:p w14:paraId="6C3E238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 xml:space="preserve">3) обобщение и разъяснение основных требований </w:t>
      </w:r>
      <w:r w:rsidRPr="009E7186">
        <w:rPr>
          <w:rStyle w:val="a3"/>
          <w:rFonts w:ascii="Times New Roman" w:hAnsi="Times New Roman" w:cs="Times New Roman"/>
          <w:sz w:val="28"/>
          <w:szCs w:val="28"/>
        </w:rPr>
        <w:t>законодательства</w:t>
      </w:r>
      <w:r w:rsidRPr="009E7186">
        <w:rPr>
          <w:rFonts w:ascii="Times New Roman" w:hAnsi="Times New Roman" w:cs="Times New Roman"/>
          <w:sz w:val="28"/>
          <w:szCs w:val="28"/>
        </w:rPr>
        <w:t xml:space="preserve"> Российской Федерации в области противодействия коррупции, применяемых в Учреждении.</w:t>
      </w:r>
    </w:p>
    <w:p w14:paraId="26E505A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1.4. Для достижения поставленных целей устанавливаются следующие задачи внедрения Антикоррупционной политики:</w:t>
      </w:r>
    </w:p>
    <w:p w14:paraId="3B15850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 закрепление основных принципов антикоррупционной деятельности Учреждения;</w:t>
      </w:r>
    </w:p>
    <w:p w14:paraId="439DE07F"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определение области применения Антикоррупционной политики и круга лиц, попадающих под ее действие;</w:t>
      </w:r>
    </w:p>
    <w:p w14:paraId="1ABA3863"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 определение должностных лиц Учреждения, ответственных за реализацию Антикоррупционной политики;</w:t>
      </w:r>
    </w:p>
    <w:p w14:paraId="7511F60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 определение и закрепление обязанностей работников Учреждения, связанных с предупреждением и противодействием коррупции;</w:t>
      </w:r>
    </w:p>
    <w:p w14:paraId="4D18FA2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 установление перечня реализуемых Учреждением антикоррупционных мероприятий, стандартов, процедур и порядка их выполнения (применения);</w:t>
      </w:r>
    </w:p>
    <w:p w14:paraId="5241BB9A"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6) закрепление ответственности сотрудников Учреждения за несоблюдение требований Антикоррупционной политики.</w:t>
      </w:r>
    </w:p>
    <w:p w14:paraId="3EC6F270" w14:textId="77777777" w:rsidR="00EC0F2E" w:rsidRPr="009E7186" w:rsidRDefault="00EC0F2E" w:rsidP="00EC0F2E">
      <w:pPr>
        <w:pStyle w:val="a4"/>
        <w:jc w:val="center"/>
        <w:rPr>
          <w:rFonts w:ascii="Times New Roman" w:hAnsi="Times New Roman" w:cs="Times New Roman"/>
          <w:b/>
          <w:bCs/>
          <w:sz w:val="28"/>
          <w:szCs w:val="28"/>
        </w:rPr>
      </w:pPr>
      <w:r w:rsidRPr="009E7186">
        <w:rPr>
          <w:rFonts w:ascii="Times New Roman" w:hAnsi="Times New Roman" w:cs="Times New Roman"/>
          <w:sz w:val="28"/>
          <w:szCs w:val="28"/>
        </w:rPr>
        <w:t>2. Используемые понятия и определения</w:t>
      </w:r>
    </w:p>
    <w:p w14:paraId="714F9750" w14:textId="77777777" w:rsidR="00EC0F2E" w:rsidRPr="009E7186"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b/>
          <w:bCs/>
          <w:sz w:val="28"/>
          <w:szCs w:val="28"/>
        </w:rPr>
        <w:lastRenderedPageBreak/>
        <w:t>Коррупция</w:t>
      </w:r>
      <w:r w:rsidRPr="009E7186">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9E7186">
        <w:rPr>
          <w:rStyle w:val="a3"/>
          <w:rFonts w:ascii="Times New Roman" w:hAnsi="Times New Roman" w:cs="Times New Roman"/>
          <w:sz w:val="28"/>
          <w:szCs w:val="28"/>
        </w:rPr>
        <w:t>пункт 1 статьи 1</w:t>
      </w:r>
      <w:r w:rsidRPr="009E7186">
        <w:rPr>
          <w:rFonts w:ascii="Times New Roman" w:hAnsi="Times New Roman" w:cs="Times New Roman"/>
          <w:sz w:val="28"/>
          <w:szCs w:val="28"/>
        </w:rPr>
        <w:t xml:space="preserve"> Федерального закона от 25 декабря 2008 года №273-ФЗ «О противодействии коррупции»).</w:t>
      </w:r>
    </w:p>
    <w:p w14:paraId="156CD61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b/>
          <w:bCs/>
          <w:sz w:val="28"/>
          <w:szCs w:val="28"/>
        </w:rPr>
        <w:t>Противодействие коррупции</w:t>
      </w:r>
      <w:r w:rsidRPr="009E7186">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9E7186">
        <w:rPr>
          <w:rStyle w:val="a3"/>
          <w:rFonts w:ascii="Times New Roman" w:hAnsi="Times New Roman" w:cs="Times New Roman"/>
          <w:sz w:val="28"/>
          <w:szCs w:val="28"/>
        </w:rPr>
        <w:t>пункт 2 статьи 1</w:t>
      </w:r>
      <w:r w:rsidRPr="009E7186">
        <w:rPr>
          <w:rFonts w:ascii="Times New Roman" w:hAnsi="Times New Roman" w:cs="Times New Roman"/>
          <w:sz w:val="28"/>
          <w:szCs w:val="28"/>
        </w:rPr>
        <w:t xml:space="preserve"> Федерального закона от 25 декабря 2008 года № 273-ФЗ «О противодействии коррупции»:</w:t>
      </w:r>
    </w:p>
    <w:p w14:paraId="0B5E1E47"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14:paraId="34BC4F2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по выявлению, предупреждению, пресечению, раскрытию и расследованию коррупционных правонарушений (борьба с коррупцией);</w:t>
      </w:r>
    </w:p>
    <w:p w14:paraId="373652D5" w14:textId="77777777" w:rsidR="00EC0F2E"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sz w:val="28"/>
          <w:szCs w:val="28"/>
        </w:rPr>
        <w:t>3) по минимизации и (или) ликвидации последствий коррупционных правонарушений.</w:t>
      </w:r>
    </w:p>
    <w:p w14:paraId="3A1474EB" w14:textId="77777777" w:rsidR="00EC0F2E" w:rsidRPr="009E7186"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b/>
          <w:bCs/>
          <w:sz w:val="28"/>
          <w:szCs w:val="28"/>
        </w:rPr>
        <w:t>Контрагент</w:t>
      </w:r>
      <w:r w:rsidRPr="009E7186">
        <w:rPr>
          <w:rFonts w:ascii="Times New Roman" w:hAnsi="Times New Roman" w:cs="Times New Roman"/>
          <w:sz w:val="28"/>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3DD63669" w14:textId="77777777" w:rsidR="00EC0F2E" w:rsidRPr="009E7186"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b/>
          <w:bCs/>
          <w:sz w:val="28"/>
          <w:szCs w:val="28"/>
        </w:rPr>
        <w:t xml:space="preserve">Взятка </w:t>
      </w:r>
      <w:r w:rsidRPr="009E7186">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5DF22838" w14:textId="77777777" w:rsidR="00EC0F2E" w:rsidRPr="009E7186"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b/>
          <w:bCs/>
          <w:sz w:val="28"/>
          <w:szCs w:val="28"/>
        </w:rPr>
        <w:t xml:space="preserve">Коммерческий подкуп </w:t>
      </w:r>
      <w:r w:rsidRPr="009E7186">
        <w:rPr>
          <w:rFonts w:ascii="Times New Roman" w:hAnsi="Times New Roman" w:cs="Times New Roman"/>
          <w:sz w:val="28"/>
          <w:szCs w:val="28"/>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w:t>
      </w:r>
      <w:r w:rsidRPr="009E7186">
        <w:rPr>
          <w:rFonts w:ascii="Times New Roman" w:hAnsi="Times New Roman" w:cs="Times New Roman"/>
          <w:sz w:val="28"/>
          <w:szCs w:val="28"/>
        </w:rPr>
        <w:lastRenderedPageBreak/>
        <w:t>оно в силу своего служебного положения может способствовать указанным действиям (бездействию) (</w:t>
      </w:r>
      <w:r w:rsidRPr="009E7186">
        <w:rPr>
          <w:rStyle w:val="a3"/>
          <w:rFonts w:ascii="Times New Roman" w:hAnsi="Times New Roman" w:cs="Times New Roman"/>
          <w:sz w:val="28"/>
          <w:szCs w:val="28"/>
        </w:rPr>
        <w:t>часть 1 статьи 204</w:t>
      </w:r>
      <w:r w:rsidRPr="009E7186">
        <w:rPr>
          <w:rFonts w:ascii="Times New Roman" w:hAnsi="Times New Roman" w:cs="Times New Roman"/>
          <w:sz w:val="28"/>
          <w:szCs w:val="28"/>
        </w:rPr>
        <w:t xml:space="preserve"> Уголовного кодекса Российской Федерации).</w:t>
      </w:r>
    </w:p>
    <w:p w14:paraId="2DFDD086" w14:textId="77777777" w:rsidR="00EC0F2E" w:rsidRPr="009E7186" w:rsidRDefault="00EC0F2E" w:rsidP="00EC0F2E">
      <w:pPr>
        <w:pStyle w:val="a4"/>
        <w:ind w:firstLine="708"/>
        <w:jc w:val="both"/>
        <w:rPr>
          <w:rFonts w:ascii="Times New Roman" w:hAnsi="Times New Roman" w:cs="Times New Roman"/>
          <w:b/>
          <w:bCs/>
          <w:sz w:val="28"/>
          <w:szCs w:val="28"/>
        </w:rPr>
      </w:pPr>
      <w:r w:rsidRPr="009E7186">
        <w:rPr>
          <w:rFonts w:ascii="Times New Roman" w:hAnsi="Times New Roman" w:cs="Times New Roman"/>
          <w:b/>
          <w:bCs/>
          <w:sz w:val="28"/>
          <w:szCs w:val="28"/>
        </w:rPr>
        <w:t xml:space="preserve">Конфликт интересов </w:t>
      </w:r>
      <w:r w:rsidRPr="009E7186">
        <w:rPr>
          <w:rFonts w:ascii="Times New Roman" w:hAnsi="Times New Roman" w:cs="Times New Roman"/>
          <w:sz w:val="28"/>
          <w:szCs w:val="28"/>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D3578E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b/>
          <w:bCs/>
          <w:sz w:val="28"/>
          <w:szCs w:val="28"/>
        </w:rPr>
        <w:t>Личная заинтересованность работника</w:t>
      </w:r>
      <w:r w:rsidRPr="009E7186">
        <w:rPr>
          <w:rFonts w:ascii="Times New Roman" w:hAnsi="Times New Roman" w:cs="Times New Roman"/>
          <w:sz w:val="28"/>
          <w:szCs w:val="28"/>
        </w:rPr>
        <w:t xml:space="preserve">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14:paraId="076BEFB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 Основные принципы антикоррупционной деятельности</w:t>
      </w:r>
    </w:p>
    <w:p w14:paraId="52D70E93"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3.1. Деятельность Учреждения по противодействию коррупции основывается на следующих основных принципах:</w:t>
      </w:r>
    </w:p>
    <w:p w14:paraId="1F56FCD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 признание, обеспечение и защита основных прав и свобод человека и гражданина;</w:t>
      </w:r>
    </w:p>
    <w:p w14:paraId="672F6D7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законность;</w:t>
      </w:r>
    </w:p>
    <w:p w14:paraId="2188785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14:paraId="0B7DFF06"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 неотвратимость ответственности за совершение коррупционных правонарушений;</w:t>
      </w:r>
    </w:p>
    <w:p w14:paraId="7BAD32F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E89FB63"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6) приоритетное применение мер по предупреждению коррупции;</w:t>
      </w:r>
    </w:p>
    <w:p w14:paraId="4E7DD8F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14:paraId="4CF9209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3.2. Система мер противодействия коррупции в Учреждении основывается на следующих принципах:</w:t>
      </w:r>
    </w:p>
    <w:p w14:paraId="0C644F26"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3.2.1. Принцип соответствия политики организации действующему законодательству и общепринятым нормам.</w:t>
      </w:r>
    </w:p>
    <w:p w14:paraId="7F3D15CE"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 xml:space="preserve">Соответствие реализуемых антикоррупционных мероприятий </w:t>
      </w:r>
      <w:r w:rsidRPr="009E7186">
        <w:rPr>
          <w:rStyle w:val="a3"/>
          <w:rFonts w:ascii="Times New Roman" w:hAnsi="Times New Roman" w:cs="Times New Roman"/>
          <w:sz w:val="28"/>
          <w:szCs w:val="28"/>
        </w:rPr>
        <w:t>Конституции</w:t>
      </w:r>
      <w:r w:rsidRPr="009E7186">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657A7818"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lastRenderedPageBreak/>
        <w:tab/>
        <w:t>3.</w:t>
      </w:r>
      <w:bookmarkStart w:id="1" w:name="sub_1202_Копия_1"/>
      <w:r w:rsidRPr="009E7186">
        <w:rPr>
          <w:rFonts w:ascii="Times New Roman" w:hAnsi="Times New Roman" w:cs="Times New Roman"/>
          <w:sz w:val="28"/>
          <w:szCs w:val="28"/>
        </w:rPr>
        <w:t>2.2. Принцип личного примера руководства организации.</w:t>
      </w:r>
    </w:p>
    <w:bookmarkEnd w:id="1"/>
    <w:p w14:paraId="265E1F17"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03DB7E31"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2" w:name="sub_1203_Копия_1"/>
      <w:r w:rsidRPr="009E7186">
        <w:rPr>
          <w:rFonts w:ascii="Times New Roman" w:hAnsi="Times New Roman" w:cs="Times New Roman"/>
          <w:sz w:val="28"/>
          <w:szCs w:val="28"/>
        </w:rPr>
        <w:t>2.3. Принцип вовлеченности работников.</w:t>
      </w:r>
    </w:p>
    <w:bookmarkEnd w:id="2"/>
    <w:p w14:paraId="1684C032"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 xml:space="preserve">Информированность работников организации о положениях </w:t>
      </w:r>
      <w:r w:rsidRPr="009E7186">
        <w:rPr>
          <w:rStyle w:val="a3"/>
          <w:rFonts w:ascii="Times New Roman" w:hAnsi="Times New Roman" w:cs="Times New Roman"/>
          <w:sz w:val="28"/>
          <w:szCs w:val="28"/>
        </w:rPr>
        <w:t>антикоррупционного законодательства</w:t>
      </w:r>
      <w:r w:rsidRPr="009E7186">
        <w:rPr>
          <w:rFonts w:ascii="Times New Roman" w:hAnsi="Times New Roman" w:cs="Times New Roman"/>
          <w:sz w:val="28"/>
          <w:szCs w:val="28"/>
        </w:rPr>
        <w:t xml:space="preserve"> и их активное участие в формировании и реализации антикоррупционных стандартов и процедур.</w:t>
      </w:r>
    </w:p>
    <w:p w14:paraId="7DCDFFF3"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3" w:name="sub_1204_Копия_1"/>
      <w:r w:rsidRPr="009E7186">
        <w:rPr>
          <w:rFonts w:ascii="Times New Roman" w:hAnsi="Times New Roman" w:cs="Times New Roman"/>
          <w:sz w:val="28"/>
          <w:szCs w:val="28"/>
        </w:rPr>
        <w:t>2.4. Принцип соразмерности антикоррупционных процедур риску коррупции.</w:t>
      </w:r>
    </w:p>
    <w:bookmarkEnd w:id="3"/>
    <w:p w14:paraId="62E0F98C"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6BD25BD4"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4" w:name="sub_1205_Копия_1"/>
      <w:r w:rsidRPr="009E7186">
        <w:rPr>
          <w:rFonts w:ascii="Times New Roman" w:hAnsi="Times New Roman" w:cs="Times New Roman"/>
          <w:sz w:val="28"/>
          <w:szCs w:val="28"/>
        </w:rPr>
        <w:t>2.5. Принцип эффективности антикоррупционных процедур.</w:t>
      </w:r>
    </w:p>
    <w:bookmarkEnd w:id="4"/>
    <w:p w14:paraId="0019CA68"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7876AAF4"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5" w:name="sub_1206_Копия_1"/>
      <w:r w:rsidRPr="009E7186">
        <w:rPr>
          <w:rFonts w:ascii="Times New Roman" w:hAnsi="Times New Roman" w:cs="Times New Roman"/>
          <w:sz w:val="28"/>
          <w:szCs w:val="28"/>
        </w:rPr>
        <w:t>2.6. Принцип ответственности и неотвратимости наказания.</w:t>
      </w:r>
    </w:p>
    <w:bookmarkEnd w:id="5"/>
    <w:p w14:paraId="7B89552A"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5E9523EB"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6" w:name="sub_1207_Копия_1"/>
      <w:r w:rsidRPr="009E7186">
        <w:rPr>
          <w:rFonts w:ascii="Times New Roman" w:hAnsi="Times New Roman" w:cs="Times New Roman"/>
          <w:sz w:val="28"/>
          <w:szCs w:val="28"/>
        </w:rPr>
        <w:t>2.7. Принцип открытости.</w:t>
      </w:r>
    </w:p>
    <w:bookmarkEnd w:id="6"/>
    <w:p w14:paraId="1A8FCB5C"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Информирование о принятых в организации антикоррупционных стандартах ведения деятельности.</w:t>
      </w:r>
    </w:p>
    <w:p w14:paraId="19794BDC"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3.</w:t>
      </w:r>
      <w:bookmarkStart w:id="7" w:name="sub_1208_Копия_1"/>
      <w:r w:rsidRPr="009E7186">
        <w:rPr>
          <w:rFonts w:ascii="Times New Roman" w:hAnsi="Times New Roman" w:cs="Times New Roman"/>
          <w:sz w:val="28"/>
          <w:szCs w:val="28"/>
        </w:rPr>
        <w:t>2.8. Принцип постоянного контроля и регулярного мониторинга.</w:t>
      </w:r>
    </w:p>
    <w:bookmarkEnd w:id="7"/>
    <w:p w14:paraId="5D5FFCAE"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66D7D2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 Область применения политики и круг лиц, попадающих под ее действие</w:t>
      </w:r>
    </w:p>
    <w:p w14:paraId="7167D247"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w:t>
      </w:r>
    </w:p>
    <w:p w14:paraId="36FAF11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4.2. Положения настоящей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14:paraId="53FEFC0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 Должностные лица организации, ответственные за реализацию Антикоррупционной политики</w:t>
      </w:r>
    </w:p>
    <w:p w14:paraId="7816A29A"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lastRenderedPageBreak/>
        <w:t>5.1. Ответственным лицом за реализацию Антикоррупционной политики является должностное лицо, ответственное за профилактику коррупционных и иных правонарушений.</w:t>
      </w:r>
    </w:p>
    <w:p w14:paraId="1768F1E6"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5.2. Основные обязанности лица, ответственного за реализацию Антикоррупционной политики:</w:t>
      </w:r>
    </w:p>
    <w:p w14:paraId="3014B316"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 подготовка рекомендаций для принятия решений по вопросам противодействия коррупции в Учреждении;</w:t>
      </w:r>
    </w:p>
    <w:p w14:paraId="2527251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подготовка предложений, направленных на устранение причин и условий, порождающих риск возникновения коррупции в Учреждении;</w:t>
      </w:r>
    </w:p>
    <w:p w14:paraId="69C7A65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14:paraId="2B46666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 проведение контрольных мероприятий, направленных на выявление коррупционных правонарушений работниками Учреждения;</w:t>
      </w:r>
    </w:p>
    <w:p w14:paraId="46D23EE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 организация проведения оценки коррупционных рисков;</w:t>
      </w:r>
    </w:p>
    <w:p w14:paraId="0AC2F497"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6)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14:paraId="742DF6D4"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7) организация работы по заполнению и рассмотрению деклараций о конфликте интересов;</w:t>
      </w:r>
    </w:p>
    <w:p w14:paraId="22632924"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8) организация обучающих мероприятий по вопросам профилактики и противодействия коррупции и индивидуального консультирования работников;</w:t>
      </w:r>
    </w:p>
    <w:p w14:paraId="512E02F3"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9)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6D33F8F2"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10)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DE23F7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11) организация мероприятий по вопросам профилактики и противодействия коррупции;</w:t>
      </w:r>
    </w:p>
    <w:p w14:paraId="6BAAAE0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12) индивидуальное консультирование работников;</w:t>
      </w:r>
    </w:p>
    <w:p w14:paraId="0DE3E42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13) участие в организации антикоррупционной пропаганды;</w:t>
      </w:r>
    </w:p>
    <w:p w14:paraId="7AB4149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14) проведение оценки результатов антикоррупционной работы и подготовка соответствующих отчетных материалов для Учреждения.</w:t>
      </w:r>
    </w:p>
    <w:p w14:paraId="6985D032" w14:textId="77777777" w:rsidR="00EC0F2E" w:rsidRPr="009E7186" w:rsidRDefault="00EC0F2E" w:rsidP="00EC0F2E">
      <w:pPr>
        <w:pStyle w:val="a4"/>
        <w:jc w:val="both"/>
        <w:rPr>
          <w:rFonts w:ascii="Times New Roman" w:hAnsi="Times New Roman" w:cs="Times New Roman"/>
          <w:sz w:val="28"/>
          <w:szCs w:val="28"/>
        </w:rPr>
      </w:pPr>
    </w:p>
    <w:p w14:paraId="4D90FFFB" w14:textId="77777777" w:rsidR="00EC0F2E" w:rsidRPr="009E7186" w:rsidRDefault="00EC0F2E" w:rsidP="00EC0F2E">
      <w:pPr>
        <w:pStyle w:val="a4"/>
        <w:jc w:val="both"/>
        <w:rPr>
          <w:rFonts w:ascii="Times New Roman" w:hAnsi="Times New Roman" w:cs="Times New Roman"/>
          <w:sz w:val="28"/>
          <w:szCs w:val="28"/>
        </w:rPr>
      </w:pPr>
      <w:r w:rsidRPr="009E7186">
        <w:rPr>
          <w:rFonts w:ascii="Times New Roman" w:hAnsi="Times New Roman" w:cs="Times New Roman"/>
          <w:sz w:val="28"/>
          <w:szCs w:val="28"/>
        </w:rPr>
        <w:t>6. Обязанности работников, связанные с предупреждением и</w:t>
      </w:r>
      <w:r>
        <w:rPr>
          <w:rFonts w:ascii="Times New Roman" w:hAnsi="Times New Roman" w:cs="Times New Roman"/>
          <w:sz w:val="28"/>
          <w:szCs w:val="28"/>
        </w:rPr>
        <w:t xml:space="preserve"> </w:t>
      </w:r>
      <w:r w:rsidRPr="009E7186">
        <w:rPr>
          <w:rFonts w:ascii="Times New Roman" w:hAnsi="Times New Roman" w:cs="Times New Roman"/>
          <w:sz w:val="28"/>
          <w:szCs w:val="28"/>
        </w:rPr>
        <w:t>противодействием коррупции</w:t>
      </w:r>
    </w:p>
    <w:p w14:paraId="4EB916A6"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6.1. Все работники вне зависимости от должности и стажа работы в Учреждении в связи с исполнением своих должностных обязанностей должны:</w:t>
      </w:r>
    </w:p>
    <w:p w14:paraId="2DA6CFA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lastRenderedPageBreak/>
        <w:t>1) руководствоваться положениями настоящей политики и неукоснительно соблюдать ее принципы и требования;</w:t>
      </w:r>
    </w:p>
    <w:p w14:paraId="7379CC8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2) воздерживаться от совершения и (или) участия в совершении коррупционных правонарушений в интересах или от имени Учреждения;</w:t>
      </w:r>
    </w:p>
    <w:p w14:paraId="22A7549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3)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08651C12"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4) незамедлительно информировать лицо, ответственное за реализацию Антикоррупционной политики, о случаях склонения работника к совершению коррупционных правонарушений;</w:t>
      </w:r>
    </w:p>
    <w:p w14:paraId="29F291A4"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5) незамедлительно информировать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59CA15C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6) сообщить ответственному лицу о возможности возникновения либо возникшем у работника конфликте интересов.</w:t>
      </w:r>
    </w:p>
    <w:p w14:paraId="38B21490"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7. Внедрение стандартов поведения работников организации</w:t>
      </w:r>
    </w:p>
    <w:p w14:paraId="22CBA4A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7.1. В целях внедрения антикоррупционных стандартов поведения среди сотрудников,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14:paraId="7978EB1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 xml:space="preserve">Такие общие правила и принципы поведения закреплены в </w:t>
      </w:r>
      <w:r w:rsidRPr="009E7186">
        <w:rPr>
          <w:rStyle w:val="a3"/>
          <w:rFonts w:ascii="Times New Roman" w:hAnsi="Times New Roman" w:cs="Times New Roman"/>
          <w:sz w:val="28"/>
          <w:szCs w:val="28"/>
        </w:rPr>
        <w:t>Кодексе</w:t>
      </w:r>
      <w:r w:rsidRPr="009E7186">
        <w:rPr>
          <w:rFonts w:ascii="Times New Roman" w:hAnsi="Times New Roman" w:cs="Times New Roman"/>
          <w:sz w:val="28"/>
          <w:szCs w:val="28"/>
        </w:rPr>
        <w:t xml:space="preserve"> этики и служебного поведения работников Учреждения.</w:t>
      </w:r>
    </w:p>
    <w:p w14:paraId="2EE0C42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8. Выявление и урегулирование конфликта интересов</w:t>
      </w:r>
    </w:p>
    <w:p w14:paraId="7FD2C9EF"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8.1.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14:paraId="5499E2F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 xml:space="preserve">В целях установления порядка </w:t>
      </w:r>
      <w:r w:rsidRPr="009E7186">
        <w:rPr>
          <w:rFonts w:ascii="Times New Roman" w:hAnsi="Times New Roman" w:cs="Times New Roman"/>
          <w:sz w:val="28"/>
          <w:szCs w:val="28"/>
          <w:shd w:val="clear" w:color="auto" w:fill="FFFFFF"/>
        </w:rPr>
        <w:t>выявления и урегулирования конфликтов интересов, возникающих у работников в ходе выполнения ими трудовых обязанностей, в Учреждении утвержден Порядок уведомления работодателя о конфликте интересов.</w:t>
      </w:r>
    </w:p>
    <w:p w14:paraId="2EA5E5D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9. Оценка коррупционных рисков</w:t>
      </w:r>
    </w:p>
    <w:p w14:paraId="2D6F527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9.1. Целью оценки коррупционных рисков является определение конкретных процессов и деловых операций в деятельности Учреждения,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Учреждением.</w:t>
      </w:r>
    </w:p>
    <w:p w14:paraId="22BB14D1"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9.2.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14:paraId="7E1A663F"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9.3. Оценка коррупционных рисков проводится в Учреждении ежегодно.</w:t>
      </w:r>
    </w:p>
    <w:p w14:paraId="55D1744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lastRenderedPageBreak/>
        <w:t>9.4. Порядок проведения оценки коррупционных рисков утвержден Положением об оценке коррупционных рисков в Учреждении.</w:t>
      </w:r>
    </w:p>
    <w:p w14:paraId="5F6779B9"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10. Обучение и консультирование работников по вопросам профилактики и противодействия коррупции.</w:t>
      </w:r>
    </w:p>
    <w:p w14:paraId="1FB5A08D"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10.1.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15DCFBBF"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10.2. Консультирование по вопросам противодействия коррупции осуществляется должностным лицом, ответственным за профилактику коррупционных и иных правонарушений, в индивидуальном порядке.</w:t>
      </w:r>
    </w:p>
    <w:p w14:paraId="59B27C8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11. Сотрудничество с правоохранительными органами в сфере противодействия коррупции.</w:t>
      </w:r>
    </w:p>
    <w:p w14:paraId="2F60B624" w14:textId="77777777" w:rsidR="00EC0F2E" w:rsidRPr="009E7186" w:rsidRDefault="00EC0F2E" w:rsidP="00EC0F2E">
      <w:pPr>
        <w:pStyle w:val="a4"/>
        <w:ind w:firstLine="708"/>
        <w:jc w:val="both"/>
        <w:rPr>
          <w:rFonts w:ascii="Times New Roman" w:hAnsi="Times New Roman" w:cs="Times New Roman"/>
          <w:sz w:val="28"/>
          <w:szCs w:val="28"/>
          <w:shd w:val="clear" w:color="auto" w:fill="FFFFFF"/>
        </w:rPr>
      </w:pPr>
      <w:r w:rsidRPr="009E7186">
        <w:rPr>
          <w:rFonts w:ascii="Times New Roman" w:hAnsi="Times New Roman" w:cs="Times New Roman"/>
          <w:sz w:val="28"/>
          <w:szCs w:val="28"/>
        </w:rPr>
        <w:t>11.1. Сотрудничество с правоохранительными органами является важным показателем действительной приверженности Учреждения декларируемым антико</w:t>
      </w:r>
      <w:r w:rsidRPr="009E7186">
        <w:rPr>
          <w:rFonts w:ascii="Times New Roman" w:hAnsi="Times New Roman" w:cs="Times New Roman"/>
          <w:sz w:val="28"/>
          <w:szCs w:val="28"/>
          <w:shd w:val="clear" w:color="auto" w:fill="FFFFFF"/>
        </w:rPr>
        <w:t>ррупционным стандартам поведения.</w:t>
      </w:r>
    </w:p>
    <w:p w14:paraId="2C384E28"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shd w:val="clear" w:color="auto" w:fill="FFFFFF"/>
        </w:rPr>
        <w:t>11.2. Правила взаимодействия с правоохранительными органами регламентированы Порядком взаимодействия с правоохранительными органами и иными государственными органами в целях противодействия коррупции.</w:t>
      </w:r>
    </w:p>
    <w:p w14:paraId="071B2E86"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12. Ответственность работников за несоблюдение требований антикоррупционной политики.</w:t>
      </w:r>
    </w:p>
    <w:p w14:paraId="38D483ED" w14:textId="77777777" w:rsidR="00EC0F2E" w:rsidRPr="009E7186" w:rsidRDefault="00EC0F2E" w:rsidP="00EC0F2E">
      <w:pPr>
        <w:pStyle w:val="a4"/>
        <w:jc w:val="both"/>
        <w:rPr>
          <w:rFonts w:ascii="Times New Roman" w:hAnsi="Times New Roman" w:cs="Times New Roman"/>
          <w:sz w:val="28"/>
          <w:szCs w:val="28"/>
        </w:rPr>
      </w:pPr>
    </w:p>
    <w:p w14:paraId="4BD5EC3F"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 xml:space="preserve">12.1. Учреждение и все его работники должны соблюдать нормы действующего </w:t>
      </w:r>
      <w:r w:rsidRPr="009E7186">
        <w:rPr>
          <w:rStyle w:val="a3"/>
          <w:rFonts w:ascii="Times New Roman" w:hAnsi="Times New Roman" w:cs="Times New Roman"/>
          <w:sz w:val="28"/>
          <w:szCs w:val="28"/>
        </w:rPr>
        <w:t>антикоррупционного законодательства</w:t>
      </w:r>
      <w:r w:rsidRPr="009E7186">
        <w:rPr>
          <w:rFonts w:ascii="Times New Roman" w:hAnsi="Times New Roman" w:cs="Times New Roman"/>
          <w:sz w:val="28"/>
          <w:szCs w:val="28"/>
        </w:rPr>
        <w:t xml:space="preserve"> Российской Федерации, в том числе </w:t>
      </w:r>
      <w:r w:rsidRPr="009E7186">
        <w:rPr>
          <w:rStyle w:val="a3"/>
          <w:rFonts w:ascii="Times New Roman" w:hAnsi="Times New Roman" w:cs="Times New Roman"/>
          <w:sz w:val="28"/>
          <w:szCs w:val="28"/>
        </w:rPr>
        <w:t>Уголовного кодекса</w:t>
      </w:r>
      <w:r w:rsidRPr="009E7186">
        <w:rPr>
          <w:rFonts w:ascii="Times New Roman" w:hAnsi="Times New Roman" w:cs="Times New Roman"/>
          <w:sz w:val="28"/>
          <w:szCs w:val="28"/>
        </w:rPr>
        <w:t xml:space="preserve"> Российской Федерации, </w:t>
      </w:r>
      <w:r w:rsidRPr="009E7186">
        <w:rPr>
          <w:rStyle w:val="a3"/>
          <w:rFonts w:ascii="Times New Roman" w:hAnsi="Times New Roman" w:cs="Times New Roman"/>
          <w:sz w:val="28"/>
          <w:szCs w:val="28"/>
        </w:rPr>
        <w:t>Кодекса Российской Федерации об административных правонарушениях</w:t>
      </w:r>
      <w:r w:rsidRPr="009E7186">
        <w:rPr>
          <w:rFonts w:ascii="Times New Roman" w:hAnsi="Times New Roman" w:cs="Times New Roman"/>
          <w:sz w:val="28"/>
          <w:szCs w:val="28"/>
        </w:rPr>
        <w:t xml:space="preserve">, </w:t>
      </w:r>
      <w:r w:rsidRPr="009E7186">
        <w:rPr>
          <w:rStyle w:val="a3"/>
          <w:rFonts w:ascii="Times New Roman" w:hAnsi="Times New Roman" w:cs="Times New Roman"/>
          <w:sz w:val="28"/>
          <w:szCs w:val="28"/>
        </w:rPr>
        <w:t>Федерального закона</w:t>
      </w:r>
      <w:r w:rsidRPr="009E7186">
        <w:rPr>
          <w:rFonts w:ascii="Times New Roman" w:hAnsi="Times New Roman" w:cs="Times New Roman"/>
          <w:sz w:val="28"/>
          <w:szCs w:val="28"/>
        </w:rPr>
        <w:t xml:space="preserve"> от 25 декабря 2008 года №273-ФЗ «О противодействии коррупции».</w:t>
      </w:r>
    </w:p>
    <w:p w14:paraId="68D4FBDC"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12.2. Все работники Учреждения вне зависимости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14:paraId="4DCF11FE"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12.3.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14:paraId="1BF22CC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13. Порядок пересмотра и внесения изменений</w:t>
      </w:r>
    </w:p>
    <w:p w14:paraId="34AC3FD5"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13.1. Учреждение осуществляет регулярный мониторинг эффективности реализации Антикоррупционной политики. Должностное лицо, ответственное за профилактику коррупционных и иных правонарушений, ежегодно представляет руководителю Учреждения отчет о реализации Антикоррупционной политики, на основании которого в настоящую политику могут быть внесены изменения и дополнения.</w:t>
      </w:r>
    </w:p>
    <w:p w14:paraId="4F19A60B" w14:textId="77777777" w:rsidR="00EC0F2E" w:rsidRPr="009E7186" w:rsidRDefault="00EC0F2E" w:rsidP="00EC0F2E">
      <w:pPr>
        <w:pStyle w:val="a4"/>
        <w:ind w:firstLine="708"/>
        <w:jc w:val="both"/>
        <w:rPr>
          <w:rFonts w:ascii="Times New Roman" w:hAnsi="Times New Roman" w:cs="Times New Roman"/>
          <w:sz w:val="28"/>
          <w:szCs w:val="28"/>
        </w:rPr>
      </w:pPr>
      <w:r w:rsidRPr="009E7186">
        <w:rPr>
          <w:rFonts w:ascii="Times New Roman" w:hAnsi="Times New Roman" w:cs="Times New Roman"/>
          <w:sz w:val="28"/>
          <w:szCs w:val="28"/>
        </w:rPr>
        <w:t>13.2. Пересмотр принятой Антикоррупционной политики может проводиться в случае внесения соответствующих изменений в действующее законодательство Российской Федерации.</w:t>
      </w:r>
    </w:p>
    <w:p w14:paraId="2603E1C5" w14:textId="77777777" w:rsidR="00EC0F2E" w:rsidRPr="009E7186" w:rsidRDefault="00EC0F2E" w:rsidP="00EC0F2E">
      <w:pPr>
        <w:pStyle w:val="a4"/>
        <w:jc w:val="both"/>
        <w:rPr>
          <w:rFonts w:ascii="Times New Roman" w:hAnsi="Times New Roman" w:cs="Times New Roman"/>
          <w:sz w:val="28"/>
          <w:szCs w:val="28"/>
        </w:rPr>
      </w:pPr>
    </w:p>
    <w:p w14:paraId="7DF8FA03" w14:textId="77777777" w:rsidR="00EC0F2E" w:rsidRPr="009E7186" w:rsidRDefault="00EC0F2E" w:rsidP="00EC0F2E">
      <w:pPr>
        <w:pStyle w:val="a4"/>
        <w:jc w:val="both"/>
        <w:rPr>
          <w:rFonts w:ascii="Times New Roman" w:eastAsia="Times New Roman" w:hAnsi="Times New Roman" w:cs="Times New Roman"/>
          <w:sz w:val="28"/>
          <w:szCs w:val="28"/>
          <w:lang w:eastAsia="ru-RU"/>
        </w:rPr>
      </w:pPr>
    </w:p>
    <w:p w14:paraId="539C2ED0" w14:textId="77777777" w:rsidR="00EC0F2E" w:rsidRPr="009E7186" w:rsidRDefault="00EC0F2E" w:rsidP="00EC0F2E">
      <w:pPr>
        <w:pStyle w:val="a4"/>
        <w:jc w:val="both"/>
        <w:rPr>
          <w:rFonts w:ascii="Times New Roman" w:eastAsia="Times New Roman" w:hAnsi="Times New Roman" w:cs="Times New Roman"/>
          <w:sz w:val="28"/>
          <w:szCs w:val="28"/>
          <w:lang w:eastAsia="ru-RU"/>
        </w:rPr>
      </w:pPr>
    </w:p>
    <w:p w14:paraId="29BCC6CB" w14:textId="77777777" w:rsidR="00EC0F2E" w:rsidRPr="009E7186" w:rsidRDefault="00EC0F2E" w:rsidP="00EC0F2E">
      <w:pPr>
        <w:pStyle w:val="a4"/>
        <w:jc w:val="both"/>
        <w:rPr>
          <w:rFonts w:ascii="Times New Roman" w:eastAsia="Times New Roman" w:hAnsi="Times New Roman" w:cs="Times New Roman"/>
          <w:sz w:val="28"/>
          <w:szCs w:val="28"/>
          <w:lang w:eastAsia="ru-RU"/>
        </w:rPr>
      </w:pPr>
    </w:p>
    <w:p w14:paraId="4A231C6F" w14:textId="77777777" w:rsidR="00EC0F2E" w:rsidRDefault="00EC0F2E" w:rsidP="00EC0F2E">
      <w:pPr>
        <w:pStyle w:val="a4"/>
        <w:jc w:val="both"/>
        <w:rPr>
          <w:rFonts w:ascii="Times New Roman" w:hAnsi="Times New Roman" w:cs="Times New Roman"/>
          <w:sz w:val="28"/>
          <w:szCs w:val="28"/>
        </w:rPr>
      </w:pPr>
      <w:r w:rsidRPr="007114D1">
        <w:rPr>
          <w:rFonts w:ascii="Times New Roman" w:hAnsi="Times New Roman" w:cs="Times New Roman"/>
          <w:sz w:val="28"/>
          <w:szCs w:val="28"/>
        </w:rPr>
        <w:t>Директор</w:t>
      </w:r>
      <w:r>
        <w:rPr>
          <w:rFonts w:ascii="Times New Roman" w:hAnsi="Times New Roman" w:cs="Times New Roman"/>
          <w:sz w:val="28"/>
          <w:szCs w:val="28"/>
        </w:rPr>
        <w:t xml:space="preserve"> </w:t>
      </w:r>
      <w:r w:rsidRPr="007114D1">
        <w:rPr>
          <w:rFonts w:ascii="Times New Roman" w:hAnsi="Times New Roman" w:cs="Times New Roman"/>
          <w:sz w:val="28"/>
          <w:szCs w:val="28"/>
        </w:rPr>
        <w:t xml:space="preserve">МБУК РСП КР </w:t>
      </w:r>
    </w:p>
    <w:p w14:paraId="40069B20" w14:textId="77777777" w:rsidR="00EC0F2E" w:rsidRPr="007114D1" w:rsidRDefault="00EC0F2E" w:rsidP="00EC0F2E">
      <w:pPr>
        <w:pStyle w:val="a4"/>
        <w:jc w:val="both"/>
        <w:rPr>
          <w:rFonts w:ascii="Times New Roman" w:hAnsi="Times New Roman" w:cs="Times New Roman"/>
          <w:sz w:val="28"/>
          <w:szCs w:val="28"/>
        </w:rPr>
      </w:pPr>
      <w:r w:rsidRPr="007114D1">
        <w:rPr>
          <w:rFonts w:ascii="Times New Roman" w:hAnsi="Times New Roman" w:cs="Times New Roman"/>
          <w:sz w:val="28"/>
          <w:szCs w:val="28"/>
        </w:rPr>
        <w:t>«</w:t>
      </w:r>
      <w:r>
        <w:rPr>
          <w:rFonts w:ascii="Times New Roman" w:hAnsi="Times New Roman" w:cs="Times New Roman"/>
          <w:sz w:val="28"/>
          <w:szCs w:val="28"/>
        </w:rPr>
        <w:t xml:space="preserve">Раздольненская сельская </w:t>
      </w:r>
      <w:proofErr w:type="gramStart"/>
      <w:r>
        <w:rPr>
          <w:rFonts w:ascii="Times New Roman" w:hAnsi="Times New Roman" w:cs="Times New Roman"/>
          <w:sz w:val="28"/>
          <w:szCs w:val="28"/>
        </w:rPr>
        <w:t>библиотека</w:t>
      </w:r>
      <w:r w:rsidRPr="007114D1">
        <w:rPr>
          <w:rFonts w:ascii="Times New Roman" w:hAnsi="Times New Roman" w:cs="Times New Roman"/>
          <w:sz w:val="28"/>
          <w:szCs w:val="28"/>
        </w:rPr>
        <w:t xml:space="preserve">»   </w:t>
      </w:r>
      <w:proofErr w:type="gramEnd"/>
      <w:r w:rsidRPr="007114D1">
        <w:rPr>
          <w:rFonts w:ascii="Times New Roman" w:hAnsi="Times New Roman" w:cs="Times New Roman"/>
          <w:sz w:val="28"/>
          <w:szCs w:val="28"/>
        </w:rPr>
        <w:t xml:space="preserve">                                       </w:t>
      </w:r>
      <w:r>
        <w:rPr>
          <w:rFonts w:ascii="Times New Roman" w:hAnsi="Times New Roman" w:cs="Times New Roman"/>
          <w:sz w:val="28"/>
          <w:szCs w:val="28"/>
        </w:rPr>
        <w:t xml:space="preserve">    Е.А. </w:t>
      </w:r>
      <w:proofErr w:type="spellStart"/>
      <w:r>
        <w:rPr>
          <w:rFonts w:ascii="Times New Roman" w:hAnsi="Times New Roman" w:cs="Times New Roman"/>
          <w:sz w:val="28"/>
          <w:szCs w:val="28"/>
        </w:rPr>
        <w:t>Уторова</w:t>
      </w:r>
      <w:proofErr w:type="spellEnd"/>
    </w:p>
    <w:p w14:paraId="5F0CB8CF" w14:textId="5AAF9EE0" w:rsidR="001A4A45" w:rsidRDefault="00EC0F2E">
      <w:r>
        <w:tab/>
      </w:r>
    </w:p>
    <w:sectPr w:rsidR="001A4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45"/>
    <w:rsid w:val="001A4A45"/>
    <w:rsid w:val="00EC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B6E"/>
  <w15:chartTrackingRefBased/>
  <w15:docId w15:val="{87199ACF-D53D-4EB2-9EAE-FE95B742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EC0F2E"/>
    <w:rPr>
      <w:color w:val="106BBE"/>
    </w:rPr>
  </w:style>
  <w:style w:type="paragraph" w:styleId="a4">
    <w:name w:val="No Spacing"/>
    <w:uiPriority w:val="1"/>
    <w:qFormat/>
    <w:rsid w:val="00EC0F2E"/>
    <w:pPr>
      <w:spacing w:after="0" w:line="240" w:lineRule="auto"/>
    </w:pPr>
  </w:style>
  <w:style w:type="character" w:styleId="a5">
    <w:name w:val="Strong"/>
    <w:uiPriority w:val="22"/>
    <w:qFormat/>
    <w:rsid w:val="00EC0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2581</Words>
  <Characters>14716</Characters>
  <Application>Microsoft Office Word</Application>
  <DocSecurity>0</DocSecurity>
  <Lines>122</Lines>
  <Paragraphs>34</Paragraphs>
  <ScaleCrop>false</ScaleCrop>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Волошина</dc:creator>
  <cp:keywords/>
  <dc:description/>
  <cp:lastModifiedBy>Татьяна Волошина</cp:lastModifiedBy>
  <cp:revision>2</cp:revision>
  <dcterms:created xsi:type="dcterms:W3CDTF">2024-03-04T08:03:00Z</dcterms:created>
  <dcterms:modified xsi:type="dcterms:W3CDTF">2024-03-04T08:03:00Z</dcterms:modified>
</cp:coreProperties>
</file>